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BD" w:rsidRPr="001F0ABD" w:rsidRDefault="001F0ABD" w:rsidP="001F0ABD">
      <w:pPr>
        <w:pStyle w:val="NormaleWeb"/>
      </w:pPr>
      <w:r>
        <w:rPr>
          <w:rStyle w:val="Enfasigrassetto"/>
          <w:rFonts w:ascii="Arial" w:hAnsi="Arial" w:cs="Arial"/>
        </w:rPr>
        <w:t xml:space="preserve">                          </w:t>
      </w:r>
      <w:r w:rsidR="00852C18" w:rsidRPr="00560240">
        <w:rPr>
          <w:noProof/>
        </w:rPr>
        <w:drawing>
          <wp:inline distT="0" distB="0" distL="0" distR="0">
            <wp:extent cx="636423" cy="391627"/>
            <wp:effectExtent l="19050" t="19050" r="11430" b="2794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6274" cy="403843"/>
                    </a:xfrm>
                    <a:prstGeom prst="rect">
                      <a:avLst/>
                    </a:prstGeom>
                    <a:noFill/>
                    <a:ln w="6350" cmpd="sng">
                      <a:solidFill>
                        <a:srgbClr val="000000"/>
                      </a:solidFill>
                      <a:miter lim="800000"/>
                      <a:headEnd/>
                      <a:tailEnd/>
                    </a:ln>
                    <a:effectLst/>
                  </pic:spPr>
                </pic:pic>
              </a:graphicData>
            </a:graphic>
          </wp:inline>
        </w:drawing>
      </w:r>
      <w:r>
        <w:rPr>
          <w:rStyle w:val="Enfasigrassetto"/>
          <w:rFonts w:ascii="Arial" w:hAnsi="Arial" w:cs="Arial"/>
        </w:rPr>
        <w:t xml:space="preserve">                                            </w:t>
      </w:r>
      <w:r w:rsidRPr="001F0ABD">
        <w:rPr>
          <w:noProof/>
        </w:rPr>
        <w:drawing>
          <wp:inline distT="0" distB="0" distL="0" distR="0">
            <wp:extent cx="1060704" cy="353699"/>
            <wp:effectExtent l="0" t="0" r="6350" b="8255"/>
            <wp:docPr id="2" name="Immagine 2" descr="C:\Users\gennaro\Documents\SCIOPERO SCRUTNI 2015\Sciopero degli scrutini_ ecco come fare_files\flcg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nnaro\Documents\SCIOPERO SCRUTNI 2015\Sciopero degli scrutini_ ecco come fare_files\flcgil_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12257" cy="370890"/>
                    </a:xfrm>
                    <a:prstGeom prst="rect">
                      <a:avLst/>
                    </a:prstGeom>
                    <a:noFill/>
                    <a:ln>
                      <a:noFill/>
                    </a:ln>
                  </pic:spPr>
                </pic:pic>
              </a:graphicData>
            </a:graphic>
          </wp:inline>
        </w:drawing>
      </w:r>
    </w:p>
    <w:p w:rsidR="00702217" w:rsidRPr="00852C18" w:rsidRDefault="00702217" w:rsidP="00702217">
      <w:pPr>
        <w:pStyle w:val="NormaleWeb"/>
        <w:jc w:val="center"/>
        <w:rPr>
          <w:rFonts w:ascii="Arial" w:hAnsi="Arial" w:cs="Arial"/>
          <w:color w:val="FF0000"/>
        </w:rPr>
      </w:pPr>
      <w:r w:rsidRPr="00852C18">
        <w:rPr>
          <w:rStyle w:val="Enfasigrassetto"/>
          <w:rFonts w:ascii="Arial" w:hAnsi="Arial" w:cs="Arial"/>
          <w:color w:val="FF0000"/>
        </w:rPr>
        <w:t>7</w:t>
      </w:r>
      <w:r w:rsidR="003D5AB2">
        <w:rPr>
          <w:rStyle w:val="Enfasigrassetto"/>
          <w:rFonts w:ascii="Arial" w:hAnsi="Arial" w:cs="Arial"/>
          <w:color w:val="FF0000"/>
        </w:rPr>
        <w:t xml:space="preserve"> maggio Sciopero della SCUOLA </w:t>
      </w:r>
      <w:r w:rsidR="00554C31">
        <w:rPr>
          <w:rStyle w:val="Enfasigrassetto"/>
          <w:rFonts w:ascii="Arial" w:hAnsi="Arial" w:cs="Arial"/>
          <w:color w:val="FF0000"/>
        </w:rPr>
        <w:t xml:space="preserve">- </w:t>
      </w:r>
      <w:r w:rsidRPr="00852C18">
        <w:rPr>
          <w:rStyle w:val="Enfasigrassetto"/>
          <w:rFonts w:ascii="Arial" w:hAnsi="Arial" w:cs="Arial"/>
          <w:color w:val="FF0000"/>
        </w:rPr>
        <w:t xml:space="preserve">Presidio a Lucca in p.zza San Michele ore 9,30 </w:t>
      </w:r>
      <w:r w:rsidR="003D5AB2">
        <w:rPr>
          <w:rStyle w:val="Enfasigrassetto"/>
          <w:rFonts w:ascii="Arial" w:hAnsi="Arial" w:cs="Arial"/>
          <w:color w:val="FF0000"/>
        </w:rPr>
        <w:t xml:space="preserve">con corteo fino all’USP </w:t>
      </w:r>
    </w:p>
    <w:p w:rsidR="00702217" w:rsidRPr="00554C31" w:rsidRDefault="00702217" w:rsidP="001F0ABD">
      <w:pPr>
        <w:pStyle w:val="NormaleWeb"/>
        <w:jc w:val="both"/>
        <w:rPr>
          <w:rFonts w:ascii="Arial" w:hAnsi="Arial" w:cs="Arial"/>
          <w:color w:val="FF0000"/>
        </w:rPr>
      </w:pPr>
      <w:r w:rsidRPr="00554C31">
        <w:rPr>
          <w:rFonts w:ascii="Arial" w:hAnsi="Arial" w:cs="Arial"/>
          <w:b/>
          <w:bCs/>
          <w:color w:val="FF0000"/>
        </w:rPr>
        <w:t>No alla controriforma degli Istituti Tecnici</w:t>
      </w:r>
      <w:r w:rsidR="003D5AB2" w:rsidRPr="00554C31">
        <w:rPr>
          <w:rFonts w:ascii="Arial" w:hAnsi="Arial" w:cs="Arial"/>
          <w:b/>
          <w:bCs/>
          <w:color w:val="FF0000"/>
        </w:rPr>
        <w:t xml:space="preserve"> - </w:t>
      </w:r>
      <w:r w:rsidRPr="00554C31">
        <w:rPr>
          <w:rFonts w:ascii="Arial" w:hAnsi="Arial" w:cs="Arial"/>
          <w:b/>
          <w:bCs/>
          <w:color w:val="FF0000"/>
        </w:rPr>
        <w:t>No ai quiz Invalsi</w:t>
      </w:r>
      <w:r w:rsidR="003D5AB2" w:rsidRPr="00554C31">
        <w:rPr>
          <w:rFonts w:ascii="Arial" w:hAnsi="Arial" w:cs="Arial"/>
          <w:b/>
          <w:bCs/>
          <w:color w:val="FF0000"/>
        </w:rPr>
        <w:t xml:space="preserve"> -</w:t>
      </w:r>
      <w:r w:rsidR="00554C31">
        <w:rPr>
          <w:rFonts w:ascii="Arial" w:hAnsi="Arial" w:cs="Arial"/>
          <w:b/>
          <w:bCs/>
          <w:color w:val="FF0000"/>
        </w:rPr>
        <w:t xml:space="preserve"> </w:t>
      </w:r>
      <w:bookmarkStart w:id="0" w:name="_GoBack"/>
      <w:bookmarkEnd w:id="0"/>
      <w:r w:rsidRPr="00554C31">
        <w:rPr>
          <w:rFonts w:ascii="Arial" w:hAnsi="Arial" w:cs="Arial"/>
          <w:b/>
          <w:bCs/>
          <w:color w:val="FF0000"/>
        </w:rPr>
        <w:t>No alle Nuove Indicazioni nazionali</w:t>
      </w:r>
    </w:p>
    <w:p w:rsidR="00702217" w:rsidRPr="00554C31" w:rsidRDefault="00702217" w:rsidP="001F0ABD">
      <w:pPr>
        <w:pStyle w:val="NormaleWeb"/>
        <w:jc w:val="both"/>
        <w:rPr>
          <w:rFonts w:ascii="Arial" w:hAnsi="Arial" w:cs="Arial"/>
          <w:color w:val="FF0000"/>
        </w:rPr>
      </w:pPr>
      <w:r w:rsidRPr="00554C31">
        <w:rPr>
          <w:rFonts w:ascii="Arial" w:hAnsi="Arial" w:cs="Arial"/>
          <w:b/>
          <w:bCs/>
          <w:color w:val="FF0000"/>
        </w:rPr>
        <w:t>Si al recupero del potere reale di acquisto e al ruolo unico docente</w:t>
      </w:r>
      <w:r w:rsidR="003D5AB2" w:rsidRPr="00554C31">
        <w:rPr>
          <w:rFonts w:ascii="Arial" w:hAnsi="Arial" w:cs="Arial"/>
          <w:b/>
          <w:bCs/>
          <w:color w:val="FF0000"/>
        </w:rPr>
        <w:t xml:space="preserve"> -</w:t>
      </w:r>
      <w:r w:rsidR="00554C31" w:rsidRPr="00554C31">
        <w:rPr>
          <w:rFonts w:ascii="Arial" w:hAnsi="Arial" w:cs="Arial"/>
          <w:b/>
          <w:bCs/>
          <w:color w:val="FF0000"/>
        </w:rPr>
        <w:t xml:space="preserve"> </w:t>
      </w:r>
      <w:r w:rsidRPr="00554C31">
        <w:rPr>
          <w:rFonts w:ascii="Arial" w:hAnsi="Arial" w:cs="Arial"/>
          <w:b/>
          <w:bCs/>
          <w:color w:val="FF0000"/>
        </w:rPr>
        <w:t>Si all’immissione in ruolo del personale precario</w:t>
      </w:r>
      <w:r w:rsidR="00554C31" w:rsidRPr="00554C31">
        <w:rPr>
          <w:rFonts w:ascii="Arial" w:hAnsi="Arial" w:cs="Arial"/>
          <w:b/>
          <w:bCs/>
          <w:color w:val="FF0000"/>
        </w:rPr>
        <w:t>.</w:t>
      </w:r>
    </w:p>
    <w:p w:rsidR="003D5AB2" w:rsidRPr="00554C31" w:rsidRDefault="00702217" w:rsidP="001F0ABD">
      <w:pPr>
        <w:pStyle w:val="NormaleWeb"/>
        <w:jc w:val="both"/>
        <w:rPr>
          <w:rStyle w:val="Enfasigrassetto"/>
          <w:rFonts w:ascii="Arial" w:hAnsi="Arial" w:cs="Arial"/>
          <w:color w:val="FF0000"/>
        </w:rPr>
      </w:pPr>
      <w:r w:rsidRPr="00852C18">
        <w:rPr>
          <w:rFonts w:ascii="Arial" w:hAnsi="Arial" w:cs="Arial"/>
        </w:rPr>
        <w:t> </w:t>
      </w:r>
      <w:r w:rsidRPr="00852C18">
        <w:rPr>
          <w:rStyle w:val="Enfasigrassetto"/>
          <w:rFonts w:ascii="Arial" w:hAnsi="Arial" w:cs="Arial"/>
        </w:rPr>
        <w:t>La controriforma dei Tecnici</w:t>
      </w:r>
      <w:r w:rsidRPr="00852C18">
        <w:rPr>
          <w:rFonts w:ascii="Arial" w:hAnsi="Arial" w:cs="Arial"/>
        </w:rPr>
        <w:t xml:space="preserve"> riduce le ore di insegnamento sia delle materie culturali di base che di quelle di indirizzo, mediante il taglio del tempo scuola e la creazione di una quota di flessibilità gestita dalle scuole in base alle esigenze imprenditoriali locali, con conseguente frammentazione dell'offerta formativa, subordinazione della scuola agli scopi aziendali, in particolare alla disponibilità di manodopera dequalificata, precaria e con bassi salari. La scuola diventa </w:t>
      </w:r>
      <w:r w:rsidRPr="00852C18">
        <w:rPr>
          <w:rFonts w:ascii="Arial" w:hAnsi="Arial" w:cs="Arial"/>
          <w:i/>
          <w:iCs/>
        </w:rPr>
        <w:t>addestramento al lavoro</w:t>
      </w:r>
      <w:r w:rsidR="001F0ABD">
        <w:rPr>
          <w:rFonts w:ascii="Arial" w:hAnsi="Arial" w:cs="Arial"/>
        </w:rPr>
        <w:t xml:space="preserve"> anche tramite</w:t>
      </w:r>
      <w:r w:rsidRPr="00852C18">
        <w:rPr>
          <w:rFonts w:ascii="Arial" w:hAnsi="Arial" w:cs="Arial"/>
        </w:rPr>
        <w:t xml:space="preserve"> l’anticipazione a 15 anni dell’età dei percorsi FSL e al loro possibile potenziamento in quinta. La compressione del tempo scuola è ancor più significativa nel percorso quadriennale che prevede anche il ricorso alla docenza di "esperti" aziendali. Infine, la riforma determina un significativo e insopportabile taglio delle cattedre, con consegue</w:t>
      </w:r>
      <w:r w:rsidR="003D5AB2">
        <w:rPr>
          <w:rFonts w:ascii="Arial" w:hAnsi="Arial" w:cs="Arial"/>
        </w:rPr>
        <w:t>nte perdita di posti di lavoro.</w:t>
      </w:r>
      <w:r w:rsidR="003D5AB2" w:rsidRPr="003D5AB2">
        <w:rPr>
          <w:rStyle w:val="Enfasigrassetto"/>
          <w:rFonts w:ascii="Arial" w:hAnsi="Arial" w:cs="Arial"/>
        </w:rPr>
        <w:t xml:space="preserve"> </w:t>
      </w:r>
      <w:r w:rsidR="00554C31" w:rsidRPr="00554C31">
        <w:rPr>
          <w:rStyle w:val="Enfasigrassetto"/>
          <w:rFonts w:ascii="Arial" w:hAnsi="Arial" w:cs="Arial"/>
          <w:color w:val="FF0000"/>
        </w:rPr>
        <w:t>I</w:t>
      </w:r>
      <w:r w:rsidR="003D5AB2" w:rsidRPr="00554C31">
        <w:rPr>
          <w:rStyle w:val="Enfasigrassetto"/>
          <w:rFonts w:ascii="Arial" w:hAnsi="Arial" w:cs="Arial"/>
          <w:color w:val="FF0000"/>
        </w:rPr>
        <w:t>l Comitato dei docenti degli Istituti tecnici della provincia di Lucca</w:t>
      </w:r>
      <w:r w:rsidR="00554C31" w:rsidRPr="00554C31">
        <w:rPr>
          <w:rStyle w:val="Enfasigrassetto"/>
          <w:rFonts w:ascii="Arial" w:hAnsi="Arial" w:cs="Arial"/>
          <w:color w:val="FF0000"/>
        </w:rPr>
        <w:t xml:space="preserve"> (</w:t>
      </w:r>
      <w:r w:rsidR="003D5AB2" w:rsidRPr="00554C31">
        <w:rPr>
          <w:rStyle w:val="Enfasigrassetto"/>
          <w:rFonts w:ascii="Arial" w:hAnsi="Arial" w:cs="Arial"/>
          <w:color w:val="FF0000"/>
        </w:rPr>
        <w:t>aderente alla Rete nazionale degli Istituti tecnici</w:t>
      </w:r>
      <w:r w:rsidR="00554C31">
        <w:rPr>
          <w:rStyle w:val="Enfasigrassetto"/>
          <w:rFonts w:ascii="Arial" w:hAnsi="Arial" w:cs="Arial"/>
          <w:color w:val="FF0000"/>
        </w:rPr>
        <w:t>)</w:t>
      </w:r>
      <w:r w:rsidR="00554C31" w:rsidRPr="00554C31">
        <w:rPr>
          <w:rStyle w:val="Enfasigrassetto"/>
          <w:rFonts w:ascii="Arial" w:hAnsi="Arial" w:cs="Arial"/>
          <w:color w:val="FF0000"/>
        </w:rPr>
        <w:t xml:space="preserve"> </w:t>
      </w:r>
      <w:r w:rsidR="003D5AB2" w:rsidRPr="00554C31">
        <w:rPr>
          <w:rStyle w:val="Enfasigrassetto"/>
          <w:rFonts w:ascii="Arial" w:hAnsi="Arial" w:cs="Arial"/>
          <w:color w:val="FF0000"/>
        </w:rPr>
        <w:t>ha raccolto in pochi giorni 500 firme su un documento critico che consegnerà alla Dirigente dell’</w:t>
      </w:r>
      <w:r w:rsidR="00554C31">
        <w:rPr>
          <w:rStyle w:val="Enfasigrassetto"/>
          <w:rFonts w:ascii="Arial" w:hAnsi="Arial" w:cs="Arial"/>
          <w:color w:val="FF0000"/>
        </w:rPr>
        <w:t xml:space="preserve">USP, in cui si </w:t>
      </w:r>
      <w:r w:rsidR="00554C31" w:rsidRPr="00554C31">
        <w:rPr>
          <w:rStyle w:val="Enfasigrassetto"/>
          <w:rFonts w:ascii="Arial" w:hAnsi="Arial" w:cs="Arial"/>
          <w:color w:val="FF0000"/>
        </w:rPr>
        <w:t>chi</w:t>
      </w:r>
      <w:r w:rsidR="00554C31">
        <w:rPr>
          <w:rStyle w:val="Enfasigrassetto"/>
          <w:rFonts w:ascii="Arial" w:hAnsi="Arial" w:cs="Arial"/>
          <w:color w:val="FF0000"/>
        </w:rPr>
        <w:t>ede</w:t>
      </w:r>
      <w:r w:rsidR="00554C31" w:rsidRPr="00554C31">
        <w:rPr>
          <w:rStyle w:val="Enfasigrassetto"/>
          <w:rFonts w:ascii="Arial" w:hAnsi="Arial" w:cs="Arial"/>
          <w:color w:val="FF0000"/>
        </w:rPr>
        <w:t xml:space="preserve"> la revoca della controriforma degli istituti tecnic</w:t>
      </w:r>
      <w:r w:rsidR="00554C31">
        <w:rPr>
          <w:rStyle w:val="Enfasigrassetto"/>
          <w:rFonts w:ascii="Arial" w:hAnsi="Arial" w:cs="Arial"/>
          <w:color w:val="FF0000"/>
        </w:rPr>
        <w:t>i</w:t>
      </w:r>
    </w:p>
    <w:p w:rsidR="00702217" w:rsidRPr="00852C18" w:rsidRDefault="003D5AB2" w:rsidP="001F0ABD">
      <w:pPr>
        <w:pStyle w:val="NormaleWeb"/>
        <w:jc w:val="both"/>
        <w:rPr>
          <w:rFonts w:ascii="Arial" w:hAnsi="Arial" w:cs="Arial"/>
        </w:rPr>
      </w:pPr>
      <w:r>
        <w:rPr>
          <w:rStyle w:val="Enfasigrassetto"/>
          <w:rFonts w:ascii="Arial" w:hAnsi="Arial" w:cs="Arial"/>
        </w:rPr>
        <w:t xml:space="preserve"> </w:t>
      </w:r>
      <w:r w:rsidR="00702217" w:rsidRPr="00852C18">
        <w:rPr>
          <w:rStyle w:val="Enfasigrassetto"/>
          <w:rFonts w:ascii="Arial" w:hAnsi="Arial" w:cs="Arial"/>
        </w:rPr>
        <w:t>I quiz Invalsi</w:t>
      </w:r>
      <w:r w:rsidR="00702217" w:rsidRPr="00852C18">
        <w:rPr>
          <w:rFonts w:ascii="Arial" w:hAnsi="Arial" w:cs="Arial"/>
        </w:rPr>
        <w:t>, sulla base di pseudo-misurazioni, incomplete e che non hanno alcuna validità scientifica, ripropongono una conce</w:t>
      </w:r>
      <w:r w:rsidR="001F0ABD">
        <w:rPr>
          <w:rFonts w:ascii="Arial" w:hAnsi="Arial" w:cs="Arial"/>
        </w:rPr>
        <w:t xml:space="preserve">zione della scuola che mira al </w:t>
      </w:r>
      <w:r w:rsidR="001F0ABD" w:rsidRPr="001F0ABD">
        <w:rPr>
          <w:rFonts w:ascii="Arial" w:hAnsi="Arial" w:cs="Arial"/>
          <w:i/>
        </w:rPr>
        <w:t>teaching to test</w:t>
      </w:r>
      <w:r w:rsidR="00702217" w:rsidRPr="00852C18">
        <w:rPr>
          <w:rFonts w:ascii="Arial" w:hAnsi="Arial" w:cs="Arial"/>
        </w:rPr>
        <w:t xml:space="preserve">, </w:t>
      </w:r>
      <w:r w:rsidR="001F0ABD">
        <w:rPr>
          <w:rFonts w:ascii="Arial" w:hAnsi="Arial" w:cs="Arial"/>
        </w:rPr>
        <w:t>e non allo sviluppo degli strumenti cognitivi e dello spirito critico</w:t>
      </w:r>
      <w:r w:rsidR="00702217" w:rsidRPr="00852C18">
        <w:rPr>
          <w:rFonts w:ascii="Arial" w:hAnsi="Arial" w:cs="Arial"/>
        </w:rPr>
        <w:t>.</w:t>
      </w:r>
    </w:p>
    <w:p w:rsidR="00702217" w:rsidRPr="00852C18" w:rsidRDefault="00702217" w:rsidP="001F0ABD">
      <w:pPr>
        <w:pStyle w:val="Textbody"/>
        <w:jc w:val="both"/>
        <w:rPr>
          <w:rFonts w:ascii="Arial" w:hAnsi="Arial" w:cs="Arial"/>
        </w:rPr>
      </w:pPr>
      <w:r w:rsidRPr="001F0ABD">
        <w:rPr>
          <w:rFonts w:ascii="Arial" w:hAnsi="Arial" w:cs="Arial"/>
          <w:b/>
        </w:rPr>
        <w:t>Le NIN</w:t>
      </w:r>
      <w:r w:rsidRPr="00852C18">
        <w:rPr>
          <w:rFonts w:ascii="Arial" w:hAnsi="Arial" w:cs="Arial"/>
        </w:rPr>
        <w:t xml:space="preserve"> contribuiscono alla costruzione dell’egemonia culturale della destra con un impostazione </w:t>
      </w:r>
      <w:r w:rsidR="00852C18">
        <w:rPr>
          <w:rFonts w:ascii="Arial" w:hAnsi="Arial" w:cs="Arial"/>
        </w:rPr>
        <w:t xml:space="preserve">nazionalista ed </w:t>
      </w:r>
      <w:r w:rsidRPr="00852C18">
        <w:rPr>
          <w:rFonts w:ascii="Arial" w:hAnsi="Arial" w:cs="Arial"/>
        </w:rPr>
        <w:t>etno</w:t>
      </w:r>
      <w:r w:rsidR="001F0ABD">
        <w:rPr>
          <w:rFonts w:ascii="Arial" w:hAnsi="Arial" w:cs="Arial"/>
        </w:rPr>
        <w:t>centrica basat</w:t>
      </w:r>
      <w:r w:rsidRPr="00852C18">
        <w:rPr>
          <w:rFonts w:ascii="Arial" w:hAnsi="Arial" w:cs="Arial"/>
        </w:rPr>
        <w:t>a sulla</w:t>
      </w:r>
      <w:r w:rsidR="001F0ABD">
        <w:rPr>
          <w:rFonts w:ascii="Arial" w:hAnsi="Arial" w:cs="Arial"/>
        </w:rPr>
        <w:t xml:space="preserve"> superorità dell’ Occidente</w:t>
      </w:r>
      <w:r w:rsidR="00852C18">
        <w:rPr>
          <w:rFonts w:ascii="Arial" w:hAnsi="Arial" w:cs="Arial"/>
        </w:rPr>
        <w:t xml:space="preserve">; </w:t>
      </w:r>
      <w:r w:rsidR="001F0ABD">
        <w:rPr>
          <w:rFonts w:ascii="Arial" w:hAnsi="Arial" w:cs="Arial"/>
        </w:rPr>
        <w:t>la personalizzazione dell</w:t>
      </w:r>
      <w:r w:rsidRPr="00852C18">
        <w:rPr>
          <w:rFonts w:ascii="Arial" w:hAnsi="Arial" w:cs="Arial"/>
        </w:rPr>
        <w:t xml:space="preserve">’insegnamento </w:t>
      </w:r>
      <w:r w:rsidR="001F0ABD">
        <w:rPr>
          <w:rFonts w:ascii="Arial" w:hAnsi="Arial" w:cs="Arial"/>
        </w:rPr>
        <w:t>significa</w:t>
      </w:r>
      <w:r w:rsidR="00852C18">
        <w:rPr>
          <w:rFonts w:ascii="Arial" w:hAnsi="Arial" w:cs="Arial"/>
        </w:rPr>
        <w:t xml:space="preserve"> </w:t>
      </w:r>
      <w:r w:rsidRPr="00852C18">
        <w:rPr>
          <w:rFonts w:ascii="Arial" w:hAnsi="Arial" w:cs="Arial"/>
        </w:rPr>
        <w:t>identifica</w:t>
      </w:r>
      <w:r w:rsidR="001F0ABD">
        <w:rPr>
          <w:rFonts w:ascii="Arial" w:hAnsi="Arial" w:cs="Arial"/>
        </w:rPr>
        <w:t>re</w:t>
      </w:r>
      <w:r w:rsidR="00852C18">
        <w:rPr>
          <w:rFonts w:ascii="Arial" w:hAnsi="Arial" w:cs="Arial"/>
        </w:rPr>
        <w:t xml:space="preserve"> </w:t>
      </w:r>
      <w:r w:rsidRPr="00852C18">
        <w:rPr>
          <w:rFonts w:ascii="Arial" w:hAnsi="Arial" w:cs="Arial"/>
        </w:rPr>
        <w:t xml:space="preserve">i </w:t>
      </w:r>
      <w:r w:rsidRPr="00852C18">
        <w:rPr>
          <w:rFonts w:ascii="Arial" w:hAnsi="Arial" w:cs="Arial"/>
          <w:i/>
        </w:rPr>
        <w:t xml:space="preserve">talenti </w:t>
      </w:r>
      <w:r w:rsidRPr="00852C18">
        <w:rPr>
          <w:rFonts w:ascii="Arial" w:hAnsi="Arial" w:cs="Arial"/>
        </w:rPr>
        <w:t xml:space="preserve">di ognuno per definire obiettivi dversificati che confermino la gerarchia sociale di </w:t>
      </w:r>
      <w:r w:rsidR="00852C18" w:rsidRPr="00852C18">
        <w:rPr>
          <w:rFonts w:ascii="Arial" w:hAnsi="Arial" w:cs="Arial"/>
        </w:rPr>
        <w:t>partenza in un ottica classista.</w:t>
      </w:r>
    </w:p>
    <w:p w:rsidR="00702217" w:rsidRPr="00852C18" w:rsidRDefault="00852C18" w:rsidP="001F0ABD">
      <w:pPr>
        <w:pStyle w:val="NormaleWeb"/>
        <w:jc w:val="both"/>
        <w:rPr>
          <w:rFonts w:ascii="Arial" w:hAnsi="Arial" w:cs="Arial"/>
        </w:rPr>
      </w:pPr>
      <w:r w:rsidRPr="00852C18">
        <w:rPr>
          <w:rFonts w:ascii="Arial" w:hAnsi="Arial" w:cs="Arial"/>
          <w:b/>
          <w:bCs/>
        </w:rPr>
        <w:t xml:space="preserve">Gli stipendi del personale sono </w:t>
      </w:r>
      <w:r w:rsidRPr="00852C18">
        <w:rPr>
          <w:rFonts w:ascii="Arial" w:hAnsi="Arial" w:cs="Arial"/>
        </w:rPr>
        <w:t xml:space="preserve">lontani dalle retribuzioni medie 2024 dei paesi dell’OCSE [+23,4%], e di quelle del G7 [+32,7%]. Chiediamo il </w:t>
      </w:r>
      <w:r w:rsidR="00702217" w:rsidRPr="00852C18">
        <w:rPr>
          <w:rFonts w:ascii="Arial" w:hAnsi="Arial" w:cs="Arial"/>
          <w:b/>
          <w:bCs/>
        </w:rPr>
        <w:t>recuper</w:t>
      </w:r>
      <w:r w:rsidRPr="00852C18">
        <w:rPr>
          <w:rFonts w:ascii="Arial" w:hAnsi="Arial" w:cs="Arial"/>
          <w:b/>
          <w:bCs/>
        </w:rPr>
        <w:t xml:space="preserve">o almeno del </w:t>
      </w:r>
      <w:r w:rsidR="00702217" w:rsidRPr="00852C18">
        <w:rPr>
          <w:rFonts w:ascii="Arial" w:hAnsi="Arial" w:cs="Arial"/>
          <w:b/>
          <w:bCs/>
        </w:rPr>
        <w:t>24% di potere di acquisto perso da docen</w:t>
      </w:r>
      <w:r w:rsidRPr="00852C18">
        <w:rPr>
          <w:rFonts w:ascii="Arial" w:hAnsi="Arial" w:cs="Arial"/>
          <w:b/>
          <w:bCs/>
        </w:rPr>
        <w:t xml:space="preserve">ti e Ata dal 1990 al 2026. </w:t>
      </w:r>
      <w:r w:rsidR="00702217" w:rsidRPr="00852C18">
        <w:rPr>
          <w:rFonts w:ascii="Arial" w:hAnsi="Arial" w:cs="Arial"/>
          <w:b/>
          <w:bCs/>
        </w:rPr>
        <w:t>Chiediamo anche il ruolo unico docente, ponendo fine alla discriminazione dei docenti dell'infanzia e della primaria. </w:t>
      </w:r>
    </w:p>
    <w:p w:rsidR="001F0ABD" w:rsidRDefault="00702217" w:rsidP="001F0ABD">
      <w:pPr>
        <w:pStyle w:val="NormaleWeb"/>
        <w:jc w:val="both"/>
        <w:rPr>
          <w:rFonts w:ascii="Arial" w:hAnsi="Arial" w:cs="Arial"/>
          <w:b/>
          <w:bCs/>
        </w:rPr>
      </w:pPr>
      <w:r w:rsidRPr="00852C18">
        <w:rPr>
          <w:rStyle w:val="Enfasigrassetto"/>
          <w:rFonts w:ascii="Arial" w:hAnsi="Arial" w:cs="Arial"/>
        </w:rPr>
        <w:t>La presenza di oltre un quarto di docenti e Ata  precari</w:t>
      </w:r>
      <w:r w:rsidRPr="00852C18">
        <w:rPr>
          <w:rFonts w:ascii="Arial" w:hAnsi="Arial" w:cs="Arial"/>
        </w:rPr>
        <w:t xml:space="preserve"> nega il diritto al lavoro e a un salario decente per centinaia di migliaia di persone e rende problematico, non garantendo la continuità didattica, il diritto allo studio. </w:t>
      </w:r>
      <w:r w:rsidRPr="00852C18">
        <w:rPr>
          <w:rFonts w:ascii="Arial" w:hAnsi="Arial" w:cs="Arial"/>
          <w:b/>
          <w:bCs/>
        </w:rPr>
        <w:t>Vanno eliminate le classi-pollaio con massimo 20 alunni per classe (15 in caso di presenza di allieve/i con disabilità.</w:t>
      </w:r>
      <w:r w:rsidRPr="00852C18">
        <w:rPr>
          <w:rFonts w:ascii="Arial" w:hAnsi="Arial" w:cs="Arial"/>
        </w:rPr>
        <w:t xml:space="preserve"> </w:t>
      </w:r>
      <w:r w:rsidRPr="00852C18">
        <w:rPr>
          <w:rFonts w:ascii="Arial" w:hAnsi="Arial" w:cs="Arial"/>
          <w:b/>
          <w:bCs/>
        </w:rPr>
        <w:t>Chiediamo l'immissione in ruolo dei docenti con 3 anni di servizio e degli Ata con due e l'equiparazione di stipendi e diritti dei precari con quelli del personale di ruolo, in linea con le sentenze della Corte di Giustizia Europea.</w:t>
      </w:r>
      <w:r w:rsidR="001F0ABD">
        <w:rPr>
          <w:rFonts w:ascii="Arial" w:hAnsi="Arial" w:cs="Arial"/>
          <w:b/>
          <w:bCs/>
        </w:rPr>
        <w:t xml:space="preserve">                                               </w:t>
      </w:r>
    </w:p>
    <w:p w:rsidR="00702217" w:rsidRPr="001F0ABD" w:rsidRDefault="00702217" w:rsidP="001F0ABD">
      <w:pPr>
        <w:pStyle w:val="NormaleWeb"/>
        <w:rPr>
          <w:rFonts w:ascii="Arial" w:hAnsi="Arial" w:cs="Arial"/>
          <w:b/>
          <w:bCs/>
          <w:color w:val="FF0000"/>
        </w:rPr>
      </w:pPr>
      <w:r w:rsidRPr="001F0ABD">
        <w:rPr>
          <w:rFonts w:ascii="Arial" w:hAnsi="Arial" w:cs="Arial"/>
          <w:b/>
          <w:bCs/>
          <w:color w:val="FF0000"/>
        </w:rPr>
        <w:lastRenderedPageBreak/>
        <w:t>Cobas Scuola</w:t>
      </w:r>
      <w:r w:rsidR="001F0ABD">
        <w:rPr>
          <w:rFonts w:ascii="Arial" w:hAnsi="Arial" w:cs="Arial"/>
          <w:b/>
          <w:bCs/>
          <w:color w:val="FF0000"/>
        </w:rPr>
        <w:t xml:space="preserve"> Lucca </w:t>
      </w:r>
      <w:r w:rsidR="00852C18" w:rsidRPr="001F0ABD">
        <w:rPr>
          <w:rFonts w:ascii="Arial" w:hAnsi="Arial" w:cs="Arial"/>
          <w:b/>
          <w:bCs/>
          <w:color w:val="FF0000"/>
        </w:rPr>
        <w:t xml:space="preserve"> </w:t>
      </w:r>
      <w:r w:rsidR="001F0ABD">
        <w:rPr>
          <w:rFonts w:ascii="Arial" w:hAnsi="Arial" w:cs="Arial"/>
          <w:b/>
          <w:bCs/>
          <w:color w:val="FF0000"/>
        </w:rPr>
        <w:t xml:space="preserve">                                                                  </w:t>
      </w:r>
      <w:r w:rsidR="00852C18" w:rsidRPr="001F0ABD">
        <w:rPr>
          <w:rFonts w:ascii="Arial" w:hAnsi="Arial" w:cs="Arial"/>
          <w:b/>
          <w:bCs/>
          <w:color w:val="FF0000"/>
        </w:rPr>
        <w:t>FLC CGIL</w:t>
      </w:r>
      <w:r w:rsidR="001F0ABD">
        <w:rPr>
          <w:rFonts w:ascii="Arial" w:hAnsi="Arial" w:cs="Arial"/>
          <w:b/>
          <w:bCs/>
          <w:color w:val="FF0000"/>
        </w:rPr>
        <w:t xml:space="preserve"> Lucca </w:t>
      </w:r>
      <w:r w:rsidR="00852C18" w:rsidRPr="001F0ABD">
        <w:rPr>
          <w:rFonts w:ascii="Arial" w:hAnsi="Arial" w:cs="Arial"/>
          <w:b/>
          <w:bCs/>
          <w:color w:val="FF0000"/>
        </w:rPr>
        <w:t xml:space="preserve"> </w:t>
      </w:r>
    </w:p>
    <w:sectPr w:rsidR="00702217" w:rsidRPr="001F0ABD" w:rsidSect="0073501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oto Sans">
    <w:panose1 w:val="020B0502040504020204"/>
    <w:charset w:val="00"/>
    <w:family w:val="auto"/>
    <w:pitch w:val="variable"/>
    <w:sig w:usb0="00000000" w:usb1="00000000" w:usb2="00000000" w:usb3="00000000" w:csb0="00000000" w:csb1="00000000"/>
  </w:font>
  <w:font w:name="Noto Sans Devanagari">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404AFA"/>
    <w:rsid w:val="001F0ABD"/>
    <w:rsid w:val="003B2BD6"/>
    <w:rsid w:val="003D5AB2"/>
    <w:rsid w:val="00404AFA"/>
    <w:rsid w:val="00554C31"/>
    <w:rsid w:val="00702217"/>
    <w:rsid w:val="0073501E"/>
    <w:rsid w:val="00852C18"/>
    <w:rsid w:val="00AE7155"/>
    <w:rsid w:val="00E625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50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022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02217"/>
    <w:rPr>
      <w:b/>
      <w:bCs/>
    </w:rPr>
  </w:style>
  <w:style w:type="paragraph" w:customStyle="1" w:styleId="Textbody">
    <w:name w:val="Text body"/>
    <w:basedOn w:val="Normale"/>
    <w:rsid w:val="00702217"/>
    <w:pPr>
      <w:widowControl w:val="0"/>
      <w:suppressAutoHyphens/>
      <w:autoSpaceDN w:val="0"/>
      <w:spacing w:after="140" w:line="276" w:lineRule="auto"/>
      <w:textAlignment w:val="baseline"/>
    </w:pPr>
    <w:rPr>
      <w:rFonts w:ascii="Liberation Serif" w:eastAsia="Noto Sans" w:hAnsi="Liberation Serif" w:cs="Noto Sans Devanagari"/>
      <w:kern w:val="3"/>
      <w:sz w:val="24"/>
      <w:szCs w:val="24"/>
      <w:lang w:val="en-US" w:eastAsia="zh-CN" w:bidi="hi-IN"/>
    </w:rPr>
  </w:style>
  <w:style w:type="paragraph" w:styleId="Testofumetto">
    <w:name w:val="Balloon Text"/>
    <w:basedOn w:val="Normale"/>
    <w:link w:val="TestofumettoCarattere"/>
    <w:uiPriority w:val="99"/>
    <w:semiHidden/>
    <w:unhideWhenUsed/>
    <w:rsid w:val="003B2B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2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532792">
      <w:bodyDiv w:val="1"/>
      <w:marLeft w:val="0"/>
      <w:marRight w:val="0"/>
      <w:marTop w:val="0"/>
      <w:marBottom w:val="0"/>
      <w:divBdr>
        <w:top w:val="none" w:sz="0" w:space="0" w:color="auto"/>
        <w:left w:val="none" w:sz="0" w:space="0" w:color="auto"/>
        <w:bottom w:val="none" w:sz="0" w:space="0" w:color="auto"/>
        <w:right w:val="none" w:sz="0" w:space="0" w:color="auto"/>
      </w:divBdr>
    </w:div>
    <w:div w:id="16779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dc:creator>
  <cp:lastModifiedBy>Cinzia</cp:lastModifiedBy>
  <cp:revision>2</cp:revision>
  <dcterms:created xsi:type="dcterms:W3CDTF">2026-05-04T10:44:00Z</dcterms:created>
  <dcterms:modified xsi:type="dcterms:W3CDTF">2026-05-04T10:44:00Z</dcterms:modified>
</cp:coreProperties>
</file>