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4C" w:rsidRPr="009A0D4C" w:rsidRDefault="009A0D4C" w:rsidP="009A0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9A0D4C">
        <w:rPr>
          <w:rFonts w:ascii="Times New Roman" w:eastAsia="Times New Roman" w:hAnsi="Times New Roman" w:cs="Times New Roman"/>
          <w:sz w:val="24"/>
          <w:szCs w:val="24"/>
          <w:lang w:eastAsia="it-IT"/>
        </w:rPr>
        <w:t>Snadir</w:t>
      </w:r>
      <w:proofErr w:type="spellEnd"/>
      <w:r w:rsidRPr="009A0D4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Professione </w:t>
      </w:r>
      <w:proofErr w:type="spellStart"/>
      <w:r w:rsidRPr="009A0D4C">
        <w:rPr>
          <w:rFonts w:ascii="Times New Roman" w:eastAsia="Times New Roman" w:hAnsi="Times New Roman" w:cs="Times New Roman"/>
          <w:sz w:val="24"/>
          <w:szCs w:val="24"/>
          <w:lang w:eastAsia="it-IT"/>
        </w:rPr>
        <w:t>i.r.</w:t>
      </w:r>
      <w:proofErr w:type="spellEnd"/>
      <w:r w:rsidRPr="009A0D4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- 4 dicembre 2023 - h.14,30</w:t>
      </w:r>
    </w:p>
    <w:p w:rsidR="009A0D4C" w:rsidRDefault="009A0D4C" w:rsidP="009A0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A0D4C" w:rsidRPr="009A0D4C" w:rsidRDefault="009A0D4C" w:rsidP="009A0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0D4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 Carta Docente, pari a 500 euro annui per l’acquisito di beni o servizi formativi, è stata attivata anche agli insegnanti non di ruolo con incarichi annuali. Tale attivazione riguarda l'applicazione del </w:t>
      </w:r>
      <w:proofErr w:type="spellStart"/>
      <w:r w:rsidRPr="009A0D4C">
        <w:rPr>
          <w:rFonts w:ascii="Times New Roman" w:eastAsia="Times New Roman" w:hAnsi="Times New Roman" w:cs="Times New Roman"/>
          <w:sz w:val="24"/>
          <w:szCs w:val="24"/>
          <w:lang w:eastAsia="it-IT"/>
        </w:rPr>
        <w:t>DL</w:t>
      </w:r>
      <w:proofErr w:type="spellEnd"/>
      <w:r w:rsidRPr="009A0D4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69/2023 convertito in legge 10 agosto 2023, n. 103 che ne ha stabilito per il 2023 l'attribuzione per i supplenti e incaricati annuali (N27 e N05) al 31 agosto.</w:t>
      </w:r>
    </w:p>
    <w:p w:rsidR="009A0D4C" w:rsidRPr="009A0D4C" w:rsidRDefault="009A0D4C" w:rsidP="009A0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0D4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9A0D4C" w:rsidRPr="009A0D4C" w:rsidRDefault="009A0D4C" w:rsidP="009A0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0D4C">
        <w:rPr>
          <w:rFonts w:ascii="Times New Roman" w:eastAsia="Times New Roman" w:hAnsi="Times New Roman" w:cs="Times New Roman"/>
          <w:sz w:val="24"/>
          <w:szCs w:val="24"/>
          <w:lang w:eastAsia="it-IT"/>
        </w:rPr>
        <w:t>La carta può essere utilizzata per l’acquisto di libri e riviste utili all’aggiornamento professionale; hardware e software; corsi di aggiornamento, di laurea o post laurea e master; teatro; cinema; musei; e più in generale per iniziative coerenti con il piano triennale formativo.</w:t>
      </w:r>
    </w:p>
    <w:p w:rsidR="009A0D4C" w:rsidRPr="009A0D4C" w:rsidRDefault="009A0D4C" w:rsidP="009A0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0D4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9A0D4C" w:rsidRPr="009A0D4C" w:rsidRDefault="009A0D4C" w:rsidP="009A0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0D4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Ciascun insegnante interessato in possesso di una utenza SPID o CIE, può accedere al bonus previsto cliccando sul seguente link </w:t>
      </w:r>
      <w:hyperlink r:id="rId4" w:anchor="/" w:history="1">
        <w:r w:rsidRPr="009A0D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https://www.cartadeldocente.istruzione.it/#/</w:t>
        </w:r>
      </w:hyperlink>
    </w:p>
    <w:p w:rsidR="009A0D4C" w:rsidRPr="009A0D4C" w:rsidRDefault="009A0D4C" w:rsidP="009A0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0D4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9A0D4C" w:rsidRPr="009A0D4C" w:rsidRDefault="009A0D4C" w:rsidP="009A0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0D4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Ricordiamo che </w:t>
      </w:r>
      <w:hyperlink r:id="rId5" w:history="1">
        <w:r w:rsidRPr="009A0D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nel marzo 2022 lo </w:t>
        </w:r>
        <w:proofErr w:type="spellStart"/>
        <w:r w:rsidRPr="009A0D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Snadir</w:t>
        </w:r>
        <w:proofErr w:type="spellEnd"/>
        <w:r w:rsidRPr="009A0D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ha ottenuto per oltre un migliaio di docenti di religione incaricati annuali l’attribuzione del bonus carta docente e i relativi arretrati</w:t>
        </w:r>
      </w:hyperlink>
      <w:r w:rsidRPr="009A0D4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9A0D4C" w:rsidRPr="009A0D4C" w:rsidRDefault="009A0D4C" w:rsidP="009A0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0D4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9A0D4C" w:rsidRPr="009A0D4C" w:rsidRDefault="009A0D4C" w:rsidP="009A0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0D4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Lo </w:t>
      </w:r>
      <w:proofErr w:type="spellStart"/>
      <w:r w:rsidRPr="009A0D4C">
        <w:rPr>
          <w:rFonts w:ascii="Times New Roman" w:eastAsia="Times New Roman" w:hAnsi="Times New Roman" w:cs="Times New Roman"/>
          <w:sz w:val="24"/>
          <w:szCs w:val="24"/>
          <w:lang w:eastAsia="it-IT"/>
        </w:rPr>
        <w:t>Snadir</w:t>
      </w:r>
      <w:proofErr w:type="spellEnd"/>
      <w:r w:rsidRPr="009A0D4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orgoglioso di aver conseguito un risultato tanto atteso quanto importante a favore di tutti i docenti precari della scuola italiana.</w:t>
      </w:r>
    </w:p>
    <w:p w:rsidR="009A0D4C" w:rsidRPr="009A0D4C" w:rsidRDefault="009A0D4C" w:rsidP="009A0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0D4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9A0D4C" w:rsidRPr="009A0D4C" w:rsidRDefault="009A0D4C" w:rsidP="009A0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0D4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Chiaramente il recupero degli arretrati è possibile soltanto tramite ricorso; gli interessati potranno chiedere informazioni scrivendo a </w:t>
      </w:r>
      <w:hyperlink r:id="rId6" w:history="1">
        <w:r w:rsidRPr="009A0D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cartadocente@snadir.it</w:t>
        </w:r>
      </w:hyperlink>
    </w:p>
    <w:p w:rsidR="009A0D4C" w:rsidRPr="009A0D4C" w:rsidRDefault="009A0D4C" w:rsidP="009A0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0D4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9A0D4C" w:rsidRPr="009A0D4C" w:rsidRDefault="009A0D4C" w:rsidP="009A0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0D4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9A0D4C" w:rsidRPr="009A0D4C" w:rsidRDefault="009A0D4C" w:rsidP="009A0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0D4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9A0D4C" w:rsidRPr="009A0D4C" w:rsidRDefault="009A0D4C" w:rsidP="009A0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9A0D4C">
        <w:rPr>
          <w:rFonts w:ascii="Times New Roman" w:eastAsia="Times New Roman" w:hAnsi="Times New Roman" w:cs="Times New Roman"/>
          <w:sz w:val="24"/>
          <w:szCs w:val="24"/>
          <w:lang w:eastAsia="it-IT"/>
        </w:rPr>
        <w:t>Snadir</w:t>
      </w:r>
      <w:proofErr w:type="spellEnd"/>
      <w:r w:rsidRPr="009A0D4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Professione </w:t>
      </w:r>
      <w:proofErr w:type="spellStart"/>
      <w:r w:rsidRPr="009A0D4C">
        <w:rPr>
          <w:rFonts w:ascii="Times New Roman" w:eastAsia="Times New Roman" w:hAnsi="Times New Roman" w:cs="Times New Roman"/>
          <w:sz w:val="24"/>
          <w:szCs w:val="24"/>
          <w:lang w:eastAsia="it-IT"/>
        </w:rPr>
        <w:t>i.r.</w:t>
      </w:r>
      <w:proofErr w:type="spellEnd"/>
      <w:r w:rsidRPr="009A0D4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- 4 dicembre 2023 - h.14,30</w:t>
      </w:r>
    </w:p>
    <w:p w:rsidR="009B470D" w:rsidRDefault="009B470D"/>
    <w:sectPr w:rsidR="009B470D" w:rsidSect="009B47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A0D4C"/>
    <w:rsid w:val="009A0D4C"/>
    <w:rsid w:val="009B470D"/>
    <w:rsid w:val="00D0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47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A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A0D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1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3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64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tadocente@snadir.it" TargetMode="External"/><Relationship Id="rId5" Type="http://schemas.openxmlformats.org/officeDocument/2006/relationships/hyperlink" Target="https://www.snadir.it/archivio-nazionale/documenti?id=7921" TargetMode="External"/><Relationship Id="rId4" Type="http://schemas.openxmlformats.org/officeDocument/2006/relationships/hyperlink" Target="https://www.cartadeldocente.istruzion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Cinzia</cp:lastModifiedBy>
  <cp:revision>1</cp:revision>
  <dcterms:created xsi:type="dcterms:W3CDTF">2023-12-05T10:45:00Z</dcterms:created>
  <dcterms:modified xsi:type="dcterms:W3CDTF">2023-12-05T10:45:00Z</dcterms:modified>
</cp:coreProperties>
</file>